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94" w:rsidRPr="00A74294" w:rsidRDefault="00A74294">
      <w:pPr>
        <w:pStyle w:val="ConsPlusTitle"/>
        <w:jc w:val="center"/>
      </w:pPr>
      <w:r w:rsidRPr="00A74294">
        <w:t>ПРАВИТЕЛЬСТВО РОССИЙСКОЙ ФЕДЕРАЦИИ</w:t>
      </w:r>
    </w:p>
    <w:p w:rsidR="00A74294" w:rsidRPr="00A74294" w:rsidRDefault="00A74294">
      <w:pPr>
        <w:pStyle w:val="ConsPlusTitle"/>
        <w:jc w:val="center"/>
      </w:pPr>
    </w:p>
    <w:p w:rsidR="00A74294" w:rsidRPr="00A74294" w:rsidRDefault="00A74294">
      <w:pPr>
        <w:pStyle w:val="ConsPlusTitle"/>
        <w:jc w:val="center"/>
      </w:pPr>
      <w:r w:rsidRPr="00A74294">
        <w:t>ПОСТАНОВЛЕНИЕ</w:t>
      </w:r>
    </w:p>
    <w:p w:rsidR="00A74294" w:rsidRPr="00A74294" w:rsidRDefault="00A74294">
      <w:pPr>
        <w:pStyle w:val="ConsPlusTitle"/>
        <w:jc w:val="center"/>
      </w:pPr>
      <w:r w:rsidRPr="00A74294">
        <w:t>от 27 сентября 2016 г. N 970</w:t>
      </w:r>
    </w:p>
    <w:p w:rsidR="00A74294" w:rsidRPr="00A74294" w:rsidRDefault="00A74294">
      <w:pPr>
        <w:pStyle w:val="ConsPlusTitle"/>
        <w:jc w:val="center"/>
      </w:pPr>
    </w:p>
    <w:p w:rsidR="00A74294" w:rsidRPr="00A74294" w:rsidRDefault="00A74294">
      <w:pPr>
        <w:pStyle w:val="ConsPlusTitle"/>
        <w:jc w:val="center"/>
      </w:pPr>
      <w:r w:rsidRPr="00A74294">
        <w:t>О ТРЕБОВАНИЯХ</w:t>
      </w:r>
    </w:p>
    <w:p w:rsidR="00A74294" w:rsidRPr="00A74294" w:rsidRDefault="00A74294">
      <w:pPr>
        <w:pStyle w:val="ConsPlusTitle"/>
        <w:jc w:val="center"/>
      </w:pPr>
      <w:r w:rsidRPr="00A74294">
        <w:t>К КРЕДИТНЫМ ОРГАНИЗАЦИЯМ, В КОТОРЫХ ДОПУСКАЕТСЯ</w:t>
      </w:r>
    </w:p>
    <w:p w:rsidR="00A74294" w:rsidRPr="00A74294" w:rsidRDefault="00A74294">
      <w:pPr>
        <w:pStyle w:val="ConsPlusTitle"/>
        <w:jc w:val="center"/>
      </w:pPr>
      <w:r w:rsidRPr="00A74294">
        <w:t>РАЗМЕЩАТЬ СРЕДСТВА КОМПЕНСАЦИОННЫХ ФОНДОВ САМОРЕГУЛИРУЕМЫХ</w:t>
      </w:r>
    </w:p>
    <w:p w:rsidR="00A74294" w:rsidRPr="00A74294" w:rsidRDefault="00A74294">
      <w:pPr>
        <w:pStyle w:val="ConsPlusTitle"/>
        <w:jc w:val="center"/>
      </w:pPr>
      <w:r w:rsidRPr="00A74294">
        <w:t>ОРГАНИЗАЦИЙ В ОБЛАСТИ ИНЖЕНЕРНЫХ ИЗЫСКАНИЙ,</w:t>
      </w:r>
    </w:p>
    <w:p w:rsidR="00A74294" w:rsidRPr="00A74294" w:rsidRDefault="00A74294">
      <w:pPr>
        <w:pStyle w:val="ConsPlusTitle"/>
        <w:jc w:val="center"/>
      </w:pPr>
      <w:r w:rsidRPr="00A74294">
        <w:t>АРХИТЕКТУРНО-СТРОИТЕЛЬНОГО ПРОЕКТИРОВАНИЯ, СТРОИТЕЛЬСТВА,</w:t>
      </w:r>
    </w:p>
    <w:p w:rsidR="00A74294" w:rsidRPr="00A74294" w:rsidRDefault="00A74294">
      <w:pPr>
        <w:pStyle w:val="ConsPlusTitle"/>
        <w:jc w:val="center"/>
      </w:pPr>
      <w:r w:rsidRPr="00A74294">
        <w:t>РЕКОНСТРУКЦИИ, КАПИТАЛЬНОГО РЕМОНТА ОБЪЕКТОВ</w:t>
      </w:r>
    </w:p>
    <w:p w:rsidR="00A74294" w:rsidRPr="00A74294" w:rsidRDefault="00A74294">
      <w:pPr>
        <w:pStyle w:val="ConsPlusTitle"/>
        <w:jc w:val="center"/>
      </w:pPr>
      <w:r w:rsidRPr="00A74294">
        <w:t>КАПИТАЛЬНОГО СТРОИТЕЛЬСТВА</w:t>
      </w:r>
    </w:p>
    <w:p w:rsidR="00A74294" w:rsidRPr="00A74294" w:rsidRDefault="00A7429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294" w:rsidRPr="00A74294" w:rsidTr="00A74294">
        <w:trPr>
          <w:jc w:val="center"/>
        </w:trPr>
        <w:tc>
          <w:tcPr>
            <w:tcW w:w="9294" w:type="dxa"/>
            <w:shd w:val="clear" w:color="auto" w:fill="auto"/>
          </w:tcPr>
          <w:p w:rsidR="00A74294" w:rsidRPr="00A74294" w:rsidRDefault="00A74294">
            <w:pPr>
              <w:pStyle w:val="ConsPlusNormal"/>
              <w:jc w:val="center"/>
            </w:pPr>
            <w:r w:rsidRPr="00A74294">
              <w:t>Список изменяющих документов</w:t>
            </w:r>
          </w:p>
          <w:p w:rsidR="00A74294" w:rsidRPr="00A74294" w:rsidRDefault="00A74294">
            <w:pPr>
              <w:pStyle w:val="ConsPlusNormal"/>
              <w:jc w:val="center"/>
            </w:pPr>
            <w:r w:rsidRPr="00A74294">
              <w:t>(в ред. Постановления Правительства РФ от 28.12.2017 N 1683)</w:t>
            </w:r>
          </w:p>
        </w:tc>
      </w:tr>
    </w:tbl>
    <w:p w:rsidR="00A74294" w:rsidRPr="00A74294" w:rsidRDefault="00A74294">
      <w:pPr>
        <w:pStyle w:val="ConsPlusNormal"/>
        <w:jc w:val="center"/>
      </w:pPr>
    </w:p>
    <w:p w:rsidR="00A74294" w:rsidRPr="00A74294" w:rsidRDefault="00A74294">
      <w:pPr>
        <w:pStyle w:val="ConsPlusNormal"/>
        <w:ind w:firstLine="540"/>
        <w:jc w:val="both"/>
      </w:pPr>
      <w:r w:rsidRPr="00A74294">
        <w:t>В соответствии со статьей 55.16-1 Градостроительного кодекса Российской Федерации и частью 2 статьи 3.3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:rsidR="00A74294" w:rsidRPr="00A74294" w:rsidRDefault="00A74294">
      <w:pPr>
        <w:pStyle w:val="ConsPlusNormal"/>
        <w:spacing w:before="220"/>
        <w:ind w:firstLine="540"/>
        <w:jc w:val="both"/>
      </w:pPr>
      <w:r w:rsidRPr="00A74294">
        <w:t>Установить, что:</w:t>
      </w:r>
    </w:p>
    <w:p w:rsidR="00A74294" w:rsidRPr="00A74294" w:rsidRDefault="00A74294">
      <w:pPr>
        <w:pStyle w:val="ConsPlusNormal"/>
        <w:spacing w:before="220"/>
        <w:ind w:firstLine="540"/>
        <w:jc w:val="both"/>
      </w:pPr>
      <w:proofErr w:type="gramStart"/>
      <w:r w:rsidRPr="00A74294">
        <w:t>кредитные организации,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</w:t>
      </w:r>
      <w:bookmarkStart w:id="0" w:name="_GoBack"/>
      <w:bookmarkEnd w:id="0"/>
      <w:r w:rsidRPr="00A74294">
        <w:t>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саморегулируемые организации),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</w:t>
      </w:r>
      <w:proofErr w:type="gramEnd"/>
      <w:r w:rsidRPr="00A74294">
        <w:t xml:space="preserve"> собственных средств (капитала), размер которых (рассчитываемый по методике Центрального банка Российской Федерации) не может быть менее 100 млрд. рублей по состоянию на последнюю отчетную дату. </w:t>
      </w:r>
      <w:proofErr w:type="gramStart"/>
      <w:r w:rsidRPr="00A74294">
        <w:t>Указанные кредитные организации, а также все кредитные организации, входящие в одну с ними банковскую группу, должны раскрывать информацию о своей деятельности в соответствии со статьей 8 Федерального закона "О банках и банковской деятельности",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</w:t>
      </w:r>
      <w:proofErr w:type="gramEnd"/>
      <w:r w:rsidRPr="00A74294">
        <w:t xml:space="preserve"> </w:t>
      </w:r>
      <w:proofErr w:type="gramStart"/>
      <w:r w:rsidRPr="00A74294">
        <w:t>своем</w:t>
      </w:r>
      <w:proofErr w:type="gramEnd"/>
      <w:r w:rsidRPr="00A74294">
        <w:t xml:space="preserve"> официальном сайте в информационно-телекоммуникационной сети "Интернет" информации, содержащейся в отчетности банка, в соответствии со статьей 57 Федерального закона "О Центральном банке Российской Федерации (Банке России)";</w:t>
      </w:r>
    </w:p>
    <w:p w:rsidR="00A74294" w:rsidRPr="00A74294" w:rsidRDefault="00A74294">
      <w:pPr>
        <w:pStyle w:val="ConsPlusNormal"/>
        <w:jc w:val="both"/>
      </w:pPr>
      <w:r w:rsidRPr="00A74294">
        <w:t>(в ред. Постановления Правительства РФ от 28.12.2017 N 1683)</w:t>
      </w:r>
    </w:p>
    <w:p w:rsidR="00A74294" w:rsidRPr="00A74294" w:rsidRDefault="00A74294">
      <w:pPr>
        <w:pStyle w:val="ConsPlusNormal"/>
        <w:spacing w:before="220"/>
        <w:ind w:firstLine="540"/>
        <w:jc w:val="both"/>
      </w:pPr>
      <w:r w:rsidRPr="00A74294">
        <w:t xml:space="preserve">указанные требования предъявляются также к кредитным организациям, на специальном банковском счете (счетах) которых саморегулируемые организации обязаны в срок до 1 ноября 2016 г. </w:t>
      </w:r>
      <w:proofErr w:type="gramStart"/>
      <w:r w:rsidRPr="00A74294">
        <w:t>разместить средства</w:t>
      </w:r>
      <w:proofErr w:type="gramEnd"/>
      <w:r w:rsidRPr="00A74294">
        <w:t xml:space="preserve"> компенсационного фонда саморегулируемой организации;</w:t>
      </w:r>
    </w:p>
    <w:p w:rsidR="00A74294" w:rsidRPr="00A74294" w:rsidRDefault="00A74294">
      <w:pPr>
        <w:pStyle w:val="ConsPlusNormal"/>
        <w:spacing w:before="220"/>
        <w:ind w:firstLine="540"/>
        <w:jc w:val="both"/>
      </w:pPr>
      <w:r w:rsidRPr="00A74294">
        <w:t>соответствие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"Интернет".</w:t>
      </w:r>
    </w:p>
    <w:p w:rsidR="00A74294" w:rsidRPr="00A74294" w:rsidRDefault="00A74294">
      <w:pPr>
        <w:pStyle w:val="ConsPlusNormal"/>
        <w:spacing w:before="220"/>
        <w:ind w:firstLine="540"/>
        <w:jc w:val="both"/>
      </w:pPr>
      <w:r w:rsidRPr="00A74294">
        <w:t xml:space="preserve">Требования абзаца второго настоящего постановления не применяются в течение </w:t>
      </w:r>
      <w:proofErr w:type="gramStart"/>
      <w:r w:rsidRPr="00A74294">
        <w:t>срока реализации плана участия Центрального банка Российской Федерации</w:t>
      </w:r>
      <w:proofErr w:type="gramEnd"/>
      <w:r w:rsidRPr="00A74294">
        <w:t xml:space="preserve"> в осуществлении мер по предупреждению банкротства кредитной организации к кредитным организациям, в отношении которых Советом директоров Центрального банка Российской Федерации утвержден в </w:t>
      </w:r>
      <w:r w:rsidRPr="00A74294">
        <w:lastRenderedPageBreak/>
        <w:t xml:space="preserve">соответствии с Федеральным законом "О несостоятельности (банкротстве)" такой план участия. </w:t>
      </w:r>
      <w:proofErr w:type="gramStart"/>
      <w:r w:rsidRPr="00A74294">
        <w:t>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организации, а также средства компенсационного фонда возмещения вреда и компенсационного фонда обеспечения договорных обязательств саморегулируемых организаций могут размещаться</w:t>
      </w:r>
      <w:proofErr w:type="gramEnd"/>
      <w:r w:rsidRPr="00A74294">
        <w:t xml:space="preserve"> в таких кредитных организациях без учета указанных требований при соблюдении следующих условий:</w:t>
      </w:r>
    </w:p>
    <w:p w:rsidR="00A74294" w:rsidRPr="00A74294" w:rsidRDefault="00A74294">
      <w:pPr>
        <w:pStyle w:val="ConsPlusNormal"/>
        <w:jc w:val="both"/>
      </w:pPr>
      <w:r w:rsidRPr="00A74294">
        <w:t>(абзац введен Постановлением Правительства РФ от 28.12.2017 N 1683)</w:t>
      </w:r>
    </w:p>
    <w:p w:rsidR="00A74294" w:rsidRPr="00A74294" w:rsidRDefault="00A74294">
      <w:pPr>
        <w:pStyle w:val="ConsPlusNormal"/>
        <w:spacing w:before="220"/>
        <w:ind w:firstLine="540"/>
        <w:jc w:val="both"/>
      </w:pPr>
      <w:proofErr w:type="gramStart"/>
      <w:r w:rsidRPr="00A74294">
        <w:t>совокупный объем средств, находящихся в кредитной организации и размещаемых в течение указанного срока в кредитной организации, не превышает объем средств компенсационного фонда возмещения вреда и компенсационного фонда обеспечения договорных обязательств саморегулируемых организаций,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организации;</w:t>
      </w:r>
      <w:proofErr w:type="gramEnd"/>
    </w:p>
    <w:p w:rsidR="00A74294" w:rsidRPr="00A74294" w:rsidRDefault="00A74294">
      <w:pPr>
        <w:pStyle w:val="ConsPlusNormal"/>
        <w:jc w:val="both"/>
      </w:pPr>
      <w:r w:rsidRPr="00A74294">
        <w:t>(абзац введен Постановлением Правительства РФ от 28.12.2017 N 1683)</w:t>
      </w:r>
    </w:p>
    <w:p w:rsidR="00A74294" w:rsidRPr="00A74294" w:rsidRDefault="00A74294">
      <w:pPr>
        <w:pStyle w:val="ConsPlusNormal"/>
        <w:spacing w:before="220"/>
        <w:ind w:firstLine="540"/>
        <w:jc w:val="both"/>
      </w:pPr>
      <w:r w:rsidRPr="00A74294">
        <w:t>на официальном сайте Центрального банка Российской Федерации в информационно-телекоммуникационной сети "Интернет" размещена информация о гарантировании Центральным банком Российской Федерации непрерывности деятельности такой кредитной организации.</w:t>
      </w:r>
    </w:p>
    <w:p w:rsidR="00A74294" w:rsidRPr="00A74294" w:rsidRDefault="00A74294">
      <w:pPr>
        <w:pStyle w:val="ConsPlusNormal"/>
        <w:jc w:val="both"/>
      </w:pPr>
      <w:r w:rsidRPr="00A74294">
        <w:t>(абзац введен Постановлением Правительства РФ от 28.12.2017 N 1683)</w:t>
      </w:r>
    </w:p>
    <w:p w:rsidR="00A74294" w:rsidRPr="00A74294" w:rsidRDefault="00A74294">
      <w:pPr>
        <w:pStyle w:val="ConsPlusNormal"/>
        <w:jc w:val="both"/>
      </w:pPr>
    </w:p>
    <w:p w:rsidR="00A74294" w:rsidRPr="00A74294" w:rsidRDefault="00A74294">
      <w:pPr>
        <w:pStyle w:val="ConsPlusNormal"/>
        <w:jc w:val="right"/>
      </w:pPr>
      <w:r w:rsidRPr="00A74294">
        <w:t>Председатель Правительства</w:t>
      </w:r>
    </w:p>
    <w:p w:rsidR="00A74294" w:rsidRPr="00A74294" w:rsidRDefault="00A74294">
      <w:pPr>
        <w:pStyle w:val="ConsPlusNormal"/>
        <w:jc w:val="right"/>
      </w:pPr>
      <w:r w:rsidRPr="00A74294">
        <w:t>Российской Федерации</w:t>
      </w:r>
    </w:p>
    <w:p w:rsidR="00A74294" w:rsidRPr="00A74294" w:rsidRDefault="00A74294">
      <w:pPr>
        <w:pStyle w:val="ConsPlusNormal"/>
        <w:jc w:val="right"/>
      </w:pPr>
      <w:r w:rsidRPr="00A74294">
        <w:t>Д.МЕДВЕДЕВ</w:t>
      </w:r>
    </w:p>
    <w:p w:rsidR="00A74294" w:rsidRPr="00A74294" w:rsidRDefault="00A74294">
      <w:pPr>
        <w:pStyle w:val="ConsPlusNormal"/>
        <w:jc w:val="both"/>
      </w:pPr>
    </w:p>
    <w:p w:rsidR="00A74294" w:rsidRPr="00A74294" w:rsidRDefault="00A74294">
      <w:pPr>
        <w:pStyle w:val="ConsPlusNormal"/>
        <w:jc w:val="both"/>
      </w:pPr>
    </w:p>
    <w:p w:rsidR="00A74294" w:rsidRPr="00A74294" w:rsidRDefault="00A742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A74294" w:rsidRDefault="005E18DB"/>
    <w:sectPr w:rsidR="005E18DB" w:rsidRPr="00A74294" w:rsidSect="00A7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94"/>
    <w:rsid w:val="005E18DB"/>
    <w:rsid w:val="00A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2019-02-01T12:28:00Z</dcterms:created>
  <dcterms:modified xsi:type="dcterms:W3CDTF">2019-02-01T12:29:00Z</dcterms:modified>
</cp:coreProperties>
</file>